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B" w:rsidRDefault="005D19AB" w:rsidP="0067655C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3B2D36"/>
          <w:sz w:val="28"/>
          <w:szCs w:val="28"/>
        </w:rPr>
        <w:t>Сведения</w:t>
      </w:r>
    </w:p>
    <w:p w:rsidR="005D19AB" w:rsidRDefault="005D19AB" w:rsidP="005D19AB">
      <w:pPr>
        <w:pStyle w:val="a4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  <w:bCs w:val="0"/>
          <w:color w:val="3B2D36"/>
          <w:sz w:val="28"/>
          <w:szCs w:val="28"/>
        </w:rPr>
        <w:t xml:space="preserve">о доходах, об имуществе и обязательствах имущественного характера депутатов  Совета депутатов Тумановского сельского поселения Вяземского района Смоленской области  и   членов их семей </w:t>
      </w:r>
    </w:p>
    <w:p w:rsidR="005D19AB" w:rsidRDefault="005D19AB" w:rsidP="005D19AB">
      <w:pPr>
        <w:pStyle w:val="a4"/>
        <w:spacing w:before="0" w:beforeAutospacing="0" w:after="0" w:afterAutospacing="0"/>
        <w:jc w:val="center"/>
      </w:pPr>
      <w:r>
        <w:rPr>
          <w:rStyle w:val="a3"/>
          <w:bCs w:val="0"/>
          <w:color w:val="3B2D36"/>
          <w:sz w:val="28"/>
          <w:szCs w:val="28"/>
        </w:rPr>
        <w:t>за период с 1 января по 31 декабря 2019 года</w:t>
      </w:r>
    </w:p>
    <w:p w:rsidR="005D19AB" w:rsidRDefault="005D19AB" w:rsidP="005D19AB">
      <w:pPr>
        <w:pStyle w:val="a4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 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9"/>
        <w:gridCol w:w="1585"/>
        <w:gridCol w:w="2030"/>
        <w:gridCol w:w="1493"/>
        <w:gridCol w:w="1296"/>
        <w:gridCol w:w="1701"/>
        <w:gridCol w:w="1418"/>
        <w:gridCol w:w="992"/>
        <w:gridCol w:w="988"/>
        <w:gridCol w:w="1418"/>
      </w:tblGrid>
      <w:tr w:rsidR="005D19AB" w:rsidTr="005D19AB">
        <w:trPr>
          <w:trHeight w:val="173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color w:val="3B2D36"/>
              </w:rPr>
              <w:t>Декларированный годовой доход за 2019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транспортных средств, принадлежащих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праве</w:t>
            </w:r>
            <w:proofErr w:type="gramEnd"/>
            <w:r>
              <w:rPr>
                <w:lang w:eastAsia="en-US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получения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счет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которых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приобретено</w:t>
            </w:r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r>
              <w:rPr>
                <w:lang w:eastAsia="en-US"/>
              </w:rPr>
              <w:t>имущество</w:t>
            </w:r>
            <w:r>
              <w:rPr>
                <w:color w:val="3B2D36"/>
              </w:rPr>
              <w:t xml:space="preserve"> 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</w:t>
            </w:r>
            <w:proofErr w:type="gramStart"/>
            <w:r>
              <w:rPr>
                <w:lang w:eastAsia="en-US"/>
              </w:rPr>
              <w:t>недвижимого</w:t>
            </w:r>
            <w:proofErr w:type="gramEnd"/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имущества, </w:t>
            </w:r>
            <w:proofErr w:type="gramStart"/>
            <w:r>
              <w:rPr>
                <w:lang w:eastAsia="en-US"/>
              </w:rPr>
              <w:t>находящихся</w:t>
            </w:r>
            <w:proofErr w:type="gramEnd"/>
            <w:r>
              <w:rPr>
                <w:lang w:eastAsia="en-US"/>
              </w:rPr>
              <w:t xml:space="preserve"> в</w:t>
            </w:r>
          </w:p>
          <w:p w:rsidR="005D19AB" w:rsidRDefault="005D19AB">
            <w:pPr>
              <w:pStyle w:val="a4"/>
              <w:spacing w:before="0" w:beforeAutospacing="0" w:after="0" w:afterAutospacing="0" w:line="173" w:lineRule="atLeast"/>
              <w:jc w:val="center"/>
              <w:rPr>
                <w:color w:val="3B2D36"/>
              </w:rPr>
            </w:pPr>
            <w:proofErr w:type="gramStart"/>
            <w:r>
              <w:rPr>
                <w:lang w:eastAsia="en-US"/>
              </w:rPr>
              <w:t>пользовании</w:t>
            </w:r>
            <w:proofErr w:type="gramEnd"/>
          </w:p>
        </w:tc>
      </w:tr>
      <w:tr w:rsidR="005D19AB" w:rsidTr="005D19AB">
        <w:trPr>
          <w:trHeight w:val="873"/>
        </w:trPr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вид объектов недвижимости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транспортные средства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AB" w:rsidRDefault="005D19AB">
            <w:pPr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5D19AB" w:rsidRDefault="005D19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</w:t>
            </w:r>
          </w:p>
        </w:tc>
      </w:tr>
      <w:tr w:rsidR="005D19AB" w:rsidTr="005D19A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b/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b/>
                <w:color w:val="3B2D36"/>
              </w:rPr>
              <w:t xml:space="preserve"> Гущина Марина Георгиевна-</w:t>
            </w:r>
            <w:r>
              <w:rPr>
                <w:color w:val="3B2D36"/>
              </w:rPr>
              <w:t xml:space="preserve"> депутат Совета депутатов Тумановского сельского поселения Вяземского района Смоленской области третьего </w:t>
            </w:r>
            <w:r>
              <w:rPr>
                <w:color w:val="3B2D36"/>
              </w:rPr>
              <w:lastRenderedPageBreak/>
              <w:t xml:space="preserve">созыва, Глава муниципального образования Тумановского сельского поселения Вяземского района Смоленской области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lastRenderedPageBreak/>
              <w:t xml:space="preserve"> </w:t>
            </w:r>
          </w:p>
          <w:p w:rsidR="005D19AB" w:rsidRDefault="0067655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447 348,37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Жилой дом (</w:t>
            </w:r>
            <w:proofErr w:type="gramStart"/>
            <w:r>
              <w:rPr>
                <w:color w:val="3B2D36"/>
              </w:rPr>
              <w:t>общая</w:t>
            </w:r>
            <w:proofErr w:type="gramEnd"/>
            <w:r>
              <w:rPr>
                <w:color w:val="3B2D36"/>
              </w:rPr>
              <w:t xml:space="preserve"> совместная с Гущиным А.А.) 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трёхкомнатная квартира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1244,0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3000,0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20 000,0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2500,0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62,3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3B2D36"/>
              </w:rPr>
            </w:pPr>
            <w:r>
              <w:rPr>
                <w:color w:val="3B2D36"/>
              </w:rPr>
              <w:t>65,7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lastRenderedPageBreak/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</w:tc>
      </w:tr>
      <w:tr w:rsidR="005D19AB" w:rsidTr="005D19AB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Супруг- Гущин Алексей Анатольевич, пенсионер МВД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BB3049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168 000,00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нет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Жилой 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дом (совместная собственность с Гущиной М.Г.)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62,3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</w:p>
          <w:p w:rsidR="005D19AB" w:rsidRDefault="005D19AB">
            <w:pPr>
              <w:pStyle w:val="a4"/>
              <w:spacing w:before="0" w:beforeAutospacing="0" w:after="0" w:afterAutospacing="0" w:line="276" w:lineRule="auto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 xml:space="preserve">Автомобиль - </w:t>
            </w:r>
            <w:proofErr w:type="spellStart"/>
            <w:r>
              <w:rPr>
                <w:color w:val="3B2D36"/>
              </w:rPr>
              <w:t>Ауди</w:t>
            </w:r>
            <w:proofErr w:type="spellEnd"/>
            <w:r>
              <w:rPr>
                <w:color w:val="3B2D36"/>
              </w:rPr>
              <w:t xml:space="preserve"> 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Земельный участок (безвозмездное пользование, бессрочное)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AB" w:rsidRDefault="005D19AB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B2D36"/>
              </w:rPr>
            </w:pPr>
            <w:r>
              <w:rPr>
                <w:color w:val="3B2D36"/>
              </w:rPr>
              <w:t>Россия</w:t>
            </w:r>
          </w:p>
        </w:tc>
      </w:tr>
    </w:tbl>
    <w:p w:rsidR="005D19AB" w:rsidRDefault="005D19AB" w:rsidP="005D19AB">
      <w:pPr>
        <w:pStyle w:val="a4"/>
        <w:spacing w:before="0" w:beforeAutospacing="0" w:after="0" w:afterAutospacing="0"/>
      </w:pPr>
      <w:r>
        <w:rPr>
          <w:rStyle w:val="a3"/>
          <w:bCs w:val="0"/>
          <w:color w:val="3B2D36"/>
        </w:rPr>
        <w:t> </w:t>
      </w:r>
    </w:p>
    <w:p w:rsidR="005D19AB" w:rsidRDefault="005D19AB" w:rsidP="005D19AB"/>
    <w:p w:rsidR="005D19AB" w:rsidRDefault="005D19AB" w:rsidP="005D19AB"/>
    <w:p w:rsidR="005D19AB" w:rsidRDefault="005D19AB" w:rsidP="005D19AB"/>
    <w:p w:rsidR="005D19AB" w:rsidRDefault="005D19AB" w:rsidP="005D19AB"/>
    <w:p w:rsidR="00CD6057" w:rsidRDefault="00CD6057"/>
    <w:sectPr w:rsidR="00CD6057" w:rsidSect="005D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9AB"/>
    <w:rsid w:val="00494523"/>
    <w:rsid w:val="005D19AB"/>
    <w:rsid w:val="00664E11"/>
    <w:rsid w:val="0067655C"/>
    <w:rsid w:val="008B3E3D"/>
    <w:rsid w:val="00AB451A"/>
    <w:rsid w:val="00BB3049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9AB"/>
    <w:rPr>
      <w:b/>
      <w:bCs/>
    </w:rPr>
  </w:style>
  <w:style w:type="paragraph" w:styleId="a4">
    <w:name w:val="Normal (Web)"/>
    <w:basedOn w:val="a"/>
    <w:unhideWhenUsed/>
    <w:rsid w:val="005D1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77C5-7DDB-40B2-B64D-13B5CC9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2020-03-16T14:19:00Z</dcterms:created>
  <dcterms:modified xsi:type="dcterms:W3CDTF">2020-03-16T14:44:00Z</dcterms:modified>
</cp:coreProperties>
</file>